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4" w:rsidRDefault="00A84084">
      <w:pPr>
        <w:rPr>
          <w:rStyle w:val="apple-converted-space"/>
          <w:rFonts w:ascii="Trebuchet MS" w:hAnsi="Trebuchet MS"/>
          <w:color w:val="20124D"/>
          <w:shd w:val="clear" w:color="auto" w:fill="FDFCFA"/>
        </w:rPr>
      </w:pPr>
      <w:r>
        <w:rPr>
          <w:rFonts w:ascii="Trebuchet MS" w:hAnsi="Trebuchet MS"/>
          <w:color w:val="20124D"/>
          <w:shd w:val="clear" w:color="auto" w:fill="FDFCFA"/>
        </w:rPr>
        <w:t>link di pubblicazione:</w:t>
      </w:r>
      <w:r>
        <w:rPr>
          <w:rStyle w:val="apple-converted-space"/>
          <w:rFonts w:ascii="Trebuchet MS" w:hAnsi="Trebuchet MS"/>
          <w:color w:val="20124D"/>
          <w:shd w:val="clear" w:color="auto" w:fill="FDFCFA"/>
        </w:rPr>
        <w:t> </w:t>
      </w:r>
    </w:p>
    <w:p w:rsidR="00A84084" w:rsidRDefault="00A84084">
      <w:pPr>
        <w:rPr>
          <w:rStyle w:val="apple-converted-space"/>
          <w:rFonts w:ascii="Trebuchet MS" w:hAnsi="Trebuchet MS"/>
          <w:color w:val="20124D"/>
          <w:shd w:val="clear" w:color="auto" w:fill="FDFCFA"/>
        </w:rPr>
      </w:pPr>
      <w:r>
        <w:rPr>
          <w:rStyle w:val="apple-converted-space"/>
          <w:rFonts w:ascii="Trebuchet MS" w:hAnsi="Trebuchet MS"/>
          <w:color w:val="20124D"/>
          <w:shd w:val="clear" w:color="auto" w:fill="FDFCFA"/>
        </w:rPr>
        <w:t xml:space="preserve">COMUNE DI CENTO </w:t>
      </w:r>
    </w:p>
    <w:p w:rsidR="0002245B" w:rsidRDefault="00A84084">
      <w:r>
        <w:fldChar w:fldCharType="begin"/>
      </w:r>
      <w:r>
        <w:instrText xml:space="preserve"> HYPERLINK "http://bandigare.comune.cento.fe.it/PortaleAppalti/it/ppgare_avvisi_lista.wp" \t "_blank" </w:instrText>
      </w:r>
      <w:r>
        <w:fldChar w:fldCharType="separate"/>
      </w:r>
      <w:r>
        <w:rPr>
          <w:rStyle w:val="Collegamentoipertestuale"/>
          <w:rFonts w:ascii="Trebuchet MS" w:hAnsi="Trebuchet MS"/>
          <w:color w:val="336699"/>
          <w:u w:val="none"/>
          <w:shd w:val="clear" w:color="auto" w:fill="FDFCFA"/>
        </w:rPr>
        <w:t>http://bandigare.comune.cento.fe.it/PortaleAppalti/it/ppgare_bandi_ricerca.wp?actionPath=/ExtStr2/do/FrontEnd/Avvisi/view.action&amp;currentFrame=7&amp;codice=A</w:t>
      </w:r>
      <w:bookmarkStart w:id="0" w:name="_GoBack"/>
      <w:bookmarkEnd w:id="0"/>
      <w:r>
        <w:rPr>
          <w:rStyle w:val="Collegamentoipertestuale"/>
          <w:rFonts w:ascii="Trebuchet MS" w:hAnsi="Trebuchet MS"/>
          <w:color w:val="336699"/>
          <w:u w:val="none"/>
          <w:shd w:val="clear" w:color="auto" w:fill="FDFCFA"/>
        </w:rPr>
        <w:t>00024</w:t>
      </w:r>
      <w:r>
        <w:fldChar w:fldCharType="end"/>
      </w:r>
      <w:r>
        <w:t xml:space="preserve"> </w:t>
      </w:r>
    </w:p>
    <w:sectPr w:rsidR="0002245B" w:rsidSect="00AB34C7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4"/>
    <w:rsid w:val="0002245B"/>
    <w:rsid w:val="00A84084"/>
    <w:rsid w:val="00A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84084"/>
  </w:style>
  <w:style w:type="character" w:styleId="Collegamentoipertestuale">
    <w:name w:val="Hyperlink"/>
    <w:basedOn w:val="Carpredefinitoparagrafo"/>
    <w:uiPriority w:val="99"/>
    <w:semiHidden/>
    <w:unhideWhenUsed/>
    <w:rsid w:val="00A840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4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84084"/>
  </w:style>
  <w:style w:type="character" w:styleId="Collegamentoipertestuale">
    <w:name w:val="Hyperlink"/>
    <w:basedOn w:val="Carpredefinitoparagrafo"/>
    <w:uiPriority w:val="99"/>
    <w:semiHidden/>
    <w:unhideWhenUsed/>
    <w:rsid w:val="00A840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4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Baccilieri Anna</dc:creator>
  <cp:lastModifiedBy>Baccilieri Anna</cp:lastModifiedBy>
  <cp:revision>1</cp:revision>
  <dcterms:created xsi:type="dcterms:W3CDTF">2017-06-27T15:46:00Z</dcterms:created>
  <dcterms:modified xsi:type="dcterms:W3CDTF">2017-06-27T15:49:00Z</dcterms:modified>
</cp:coreProperties>
</file>